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98" w:rsidRPr="00466D1A" w:rsidRDefault="002C0998" w:rsidP="002C0998">
      <w:pPr>
        <w:spacing w:before="120" w:after="120" w:line="276" w:lineRule="auto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ПРОЕКТ </w:t>
      </w:r>
    </w:p>
    <w:p w:rsidR="002C0998" w:rsidRPr="00786206" w:rsidRDefault="002C0998" w:rsidP="002C0998">
      <w:pPr>
        <w:spacing w:before="120" w:after="120" w:line="276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Российская Федерация (Россия)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Республика Саха (Якутия)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Муниципальное образование «Город Удачный»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Городской Совет депутатов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V</w:t>
      </w:r>
      <w:r w:rsidRPr="00BB0797">
        <w:rPr>
          <w:b/>
          <w:sz w:val="24"/>
          <w:szCs w:val="24"/>
        </w:rPr>
        <w:t xml:space="preserve"> созыв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</w:t>
      </w:r>
      <w:r w:rsidRPr="00BB0797">
        <w:rPr>
          <w:b/>
          <w:sz w:val="24"/>
          <w:szCs w:val="24"/>
        </w:rPr>
        <w:t>СЕССИЯ</w:t>
      </w:r>
    </w:p>
    <w:p w:rsidR="002C0998" w:rsidRPr="0062576E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2C0998" w:rsidRPr="00BB0797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РЕШЕНИЕ</w:t>
      </w:r>
    </w:p>
    <w:p w:rsidR="002C0998" w:rsidRPr="0062576E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2C0998" w:rsidRDefault="002C0998" w:rsidP="002C0998">
      <w:pPr>
        <w:shd w:val="clear" w:color="auto" w:fill="FFFFFF"/>
        <w:spacing w:line="274" w:lineRule="exact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«____</w:t>
      </w:r>
      <w:proofErr w:type="gramStart"/>
      <w:r>
        <w:rPr>
          <w:b/>
          <w:sz w:val="24"/>
          <w:szCs w:val="24"/>
        </w:rPr>
        <w:t>_»_</w:t>
      </w:r>
      <w:proofErr w:type="gramEnd"/>
      <w:r>
        <w:rPr>
          <w:b/>
          <w:sz w:val="24"/>
          <w:szCs w:val="24"/>
        </w:rPr>
        <w:t>___________20___года</w:t>
      </w:r>
      <w:r w:rsidRPr="00BB0797">
        <w:rPr>
          <w:b/>
          <w:sz w:val="24"/>
          <w:szCs w:val="24"/>
        </w:rPr>
        <w:t xml:space="preserve">                                                                             </w:t>
      </w:r>
      <w:r>
        <w:rPr>
          <w:b/>
          <w:sz w:val="24"/>
          <w:szCs w:val="24"/>
        </w:rPr>
        <w:t xml:space="preserve">         </w:t>
      </w:r>
      <w:r w:rsidRPr="00BB0797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_____</w:t>
      </w:r>
    </w:p>
    <w:p w:rsidR="002C0998" w:rsidRPr="0062576E" w:rsidRDefault="002C0998" w:rsidP="002C0998">
      <w:pPr>
        <w:shd w:val="clear" w:color="auto" w:fill="FFFFFF"/>
        <w:ind w:firstLine="0"/>
        <w:rPr>
          <w:b/>
          <w:sz w:val="24"/>
          <w:szCs w:val="24"/>
        </w:rPr>
      </w:pPr>
    </w:p>
    <w:p w:rsidR="002C0998" w:rsidRPr="005B73B4" w:rsidRDefault="002C0998" w:rsidP="002C0998">
      <w:pPr>
        <w:ind w:firstLine="708"/>
        <w:jc w:val="center"/>
        <w:rPr>
          <w:b/>
          <w:sz w:val="24"/>
          <w:szCs w:val="24"/>
        </w:rPr>
      </w:pPr>
      <w:r w:rsidRPr="003C4064">
        <w:rPr>
          <w:b/>
          <w:sz w:val="24"/>
          <w:szCs w:val="24"/>
        </w:rPr>
        <w:t>Об утверждении Прогнозного плана (программы</w:t>
      </w:r>
      <w:r w:rsidRPr="005B73B4">
        <w:rPr>
          <w:b/>
          <w:sz w:val="24"/>
          <w:szCs w:val="24"/>
        </w:rPr>
        <w:t>) приватизации муниципального имущества на 20</w:t>
      </w:r>
      <w:r w:rsidR="00974330">
        <w:rPr>
          <w:b/>
          <w:sz w:val="24"/>
          <w:szCs w:val="24"/>
        </w:rPr>
        <w:t>23</w:t>
      </w:r>
      <w:r w:rsidRPr="005B73B4">
        <w:rPr>
          <w:b/>
          <w:sz w:val="24"/>
          <w:szCs w:val="24"/>
        </w:rPr>
        <w:t xml:space="preserve"> год</w:t>
      </w:r>
    </w:p>
    <w:p w:rsidR="002C0998" w:rsidRPr="007945B8" w:rsidRDefault="002C0998" w:rsidP="002C0998">
      <w:pPr>
        <w:autoSpaceDE w:val="0"/>
        <w:autoSpaceDN w:val="0"/>
        <w:adjustRightInd w:val="0"/>
        <w:ind w:firstLine="540"/>
        <w:rPr>
          <w:bCs/>
          <w:sz w:val="10"/>
          <w:szCs w:val="10"/>
        </w:rPr>
      </w:pPr>
    </w:p>
    <w:p w:rsidR="002C0998" w:rsidRPr="005B73B4" w:rsidRDefault="002C0998" w:rsidP="002C0998">
      <w:pPr>
        <w:ind w:firstLine="708"/>
        <w:rPr>
          <w:b/>
          <w:sz w:val="24"/>
          <w:szCs w:val="24"/>
        </w:rPr>
      </w:pPr>
      <w:r w:rsidRPr="005B73B4">
        <w:rPr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Федеральным законом от 21 декабря 2001 года № 178-ФЗ «О приватизации государственного и муниципального имущества»,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«Город Удачный» Мирнинского района Республики Саха (Якутия), Положением о приватизации муниципального имущества </w:t>
      </w:r>
      <w:r w:rsidRPr="005B73B4">
        <w:rPr>
          <w:bCs/>
          <w:sz w:val="24"/>
          <w:szCs w:val="24"/>
        </w:rPr>
        <w:t xml:space="preserve">муниципального образования «Город Удачный» Мирнинского района Республики Саха (Якутия), утвержденным решением городского Совета </w:t>
      </w:r>
      <w:r>
        <w:rPr>
          <w:bCs/>
          <w:sz w:val="24"/>
          <w:szCs w:val="24"/>
        </w:rPr>
        <w:t xml:space="preserve">депутатов </w:t>
      </w:r>
      <w:r w:rsidRPr="005B73B4">
        <w:rPr>
          <w:bCs/>
          <w:sz w:val="24"/>
          <w:szCs w:val="24"/>
        </w:rPr>
        <w:t xml:space="preserve">МО «Город Удачный» от </w:t>
      </w:r>
      <w:r>
        <w:rPr>
          <w:sz w:val="24"/>
          <w:szCs w:val="24"/>
        </w:rPr>
        <w:t>30 ноября 2015</w:t>
      </w:r>
      <w:r w:rsidRPr="005B73B4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32-5</w:t>
      </w:r>
      <w:r w:rsidRPr="005B73B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целях </w:t>
      </w:r>
      <w:r w:rsidRPr="00C15AD0">
        <w:rPr>
          <w:sz w:val="24"/>
          <w:szCs w:val="24"/>
        </w:rPr>
        <w:t>оптимизаци</w:t>
      </w:r>
      <w:r>
        <w:rPr>
          <w:sz w:val="24"/>
          <w:szCs w:val="24"/>
        </w:rPr>
        <w:t>и</w:t>
      </w:r>
      <w:r w:rsidRPr="00C15AD0">
        <w:rPr>
          <w:sz w:val="24"/>
          <w:szCs w:val="24"/>
        </w:rPr>
        <w:t xml:space="preserve"> структуры муниципальной собственности, формировани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доходов местного бюджета и сокращени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расходов на управление муниципальным имуществом</w:t>
      </w:r>
      <w:r>
        <w:rPr>
          <w:sz w:val="24"/>
          <w:szCs w:val="24"/>
        </w:rPr>
        <w:t>,</w:t>
      </w:r>
      <w:r w:rsidRPr="005B73B4">
        <w:rPr>
          <w:b/>
          <w:bCs/>
          <w:sz w:val="24"/>
          <w:szCs w:val="24"/>
        </w:rPr>
        <w:t xml:space="preserve"> городской Совет депутатов МО «Город Удачный» решил</w:t>
      </w:r>
      <w:r w:rsidRPr="005B73B4">
        <w:rPr>
          <w:b/>
          <w:sz w:val="24"/>
          <w:szCs w:val="24"/>
        </w:rPr>
        <w:t>:</w:t>
      </w:r>
    </w:p>
    <w:p w:rsidR="002C0998" w:rsidRPr="007945B8" w:rsidRDefault="002C0998" w:rsidP="002C0998">
      <w:pPr>
        <w:ind w:firstLine="708"/>
        <w:rPr>
          <w:b/>
          <w:sz w:val="10"/>
          <w:szCs w:val="10"/>
        </w:rPr>
      </w:pPr>
    </w:p>
    <w:p w:rsidR="002C0998" w:rsidRPr="00C05AF0" w:rsidRDefault="002C0998" w:rsidP="002C0998">
      <w:pPr>
        <w:pStyle w:val="aa"/>
        <w:spacing w:before="0" w:after="0"/>
        <w:ind w:firstLine="709"/>
        <w:jc w:val="both"/>
        <w:rPr>
          <w:sz w:val="10"/>
          <w:szCs w:val="10"/>
        </w:rPr>
      </w:pPr>
      <w:r w:rsidRPr="005B73B4">
        <w:t xml:space="preserve">1. </w:t>
      </w:r>
      <w:r w:rsidRPr="005B73B4">
        <w:tab/>
        <w:t>Утвердить Прогнозный план (программу) приватизации</w:t>
      </w:r>
      <w:r>
        <w:t xml:space="preserve"> </w:t>
      </w:r>
      <w:r w:rsidR="00974330">
        <w:t>муниципального имущества на 2023</w:t>
      </w:r>
      <w:r w:rsidRPr="005B73B4">
        <w:t xml:space="preserve"> год, согласно приложению к настоящему решению</w:t>
      </w:r>
    </w:p>
    <w:p w:rsidR="002C0998" w:rsidRPr="005B73B4" w:rsidRDefault="002C0998" w:rsidP="002C0998">
      <w:pPr>
        <w:pStyle w:val="a8"/>
        <w:spacing w:after="0"/>
        <w:ind w:left="0" w:firstLine="708"/>
        <w:rPr>
          <w:sz w:val="24"/>
          <w:szCs w:val="24"/>
        </w:rPr>
      </w:pPr>
      <w:r w:rsidRPr="005B73B4">
        <w:rPr>
          <w:sz w:val="24"/>
          <w:szCs w:val="24"/>
        </w:rPr>
        <w:t>2.</w:t>
      </w:r>
      <w:r w:rsidRPr="005B73B4">
        <w:rPr>
          <w:sz w:val="24"/>
          <w:szCs w:val="24"/>
        </w:rPr>
        <w:tab/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2C0998" w:rsidRPr="005B73B4" w:rsidRDefault="002C0998" w:rsidP="002C0998">
      <w:pPr>
        <w:pStyle w:val="a8"/>
        <w:spacing w:after="0"/>
        <w:ind w:firstLine="425"/>
        <w:rPr>
          <w:sz w:val="24"/>
          <w:szCs w:val="24"/>
        </w:rPr>
      </w:pPr>
      <w:r>
        <w:rPr>
          <w:sz w:val="24"/>
          <w:szCs w:val="24"/>
        </w:rPr>
        <w:t>3</w:t>
      </w:r>
      <w:r w:rsidRPr="005B73B4">
        <w:rPr>
          <w:sz w:val="24"/>
          <w:szCs w:val="24"/>
        </w:rPr>
        <w:t>.</w:t>
      </w:r>
      <w:r w:rsidRPr="005B73B4">
        <w:rPr>
          <w:sz w:val="24"/>
          <w:szCs w:val="24"/>
        </w:rPr>
        <w:tab/>
        <w:t xml:space="preserve">Настоящее решение вступает в силу со </w:t>
      </w:r>
      <w:proofErr w:type="gramStart"/>
      <w:r w:rsidRPr="005B73B4">
        <w:rPr>
          <w:sz w:val="24"/>
          <w:szCs w:val="24"/>
        </w:rPr>
        <w:t>дня  его</w:t>
      </w:r>
      <w:proofErr w:type="gramEnd"/>
      <w:r w:rsidRPr="005B73B4">
        <w:rPr>
          <w:sz w:val="24"/>
          <w:szCs w:val="24"/>
        </w:rPr>
        <w:t xml:space="preserve"> официального опубликования (обнародования).</w:t>
      </w:r>
    </w:p>
    <w:p w:rsidR="002C0998" w:rsidRPr="005B73B4" w:rsidRDefault="002C0998" w:rsidP="002C0998">
      <w:pPr>
        <w:pStyle w:val="a8"/>
        <w:spacing w:after="0"/>
        <w:ind w:firstLine="425"/>
        <w:rPr>
          <w:sz w:val="24"/>
          <w:szCs w:val="24"/>
        </w:rPr>
      </w:pPr>
      <w:r>
        <w:rPr>
          <w:sz w:val="24"/>
          <w:szCs w:val="24"/>
        </w:rPr>
        <w:t>4</w:t>
      </w:r>
      <w:r w:rsidRPr="005B73B4">
        <w:rPr>
          <w:sz w:val="24"/>
          <w:szCs w:val="24"/>
        </w:rPr>
        <w:t xml:space="preserve">. </w:t>
      </w:r>
      <w:r w:rsidRPr="005B73B4">
        <w:rPr>
          <w:sz w:val="24"/>
          <w:szCs w:val="24"/>
        </w:rPr>
        <w:tab/>
        <w:t>Контроль   исполнения   настоящего   решения   возложить   на   комиссию    по бюджету, налоговой политике, землепользованию, собственности (</w:t>
      </w:r>
      <w:r w:rsidR="00382071">
        <w:rPr>
          <w:sz w:val="24"/>
          <w:szCs w:val="24"/>
        </w:rPr>
        <w:t>___________</w:t>
      </w:r>
      <w:r>
        <w:rPr>
          <w:sz w:val="24"/>
          <w:szCs w:val="24"/>
        </w:rPr>
        <w:t>.</w:t>
      </w:r>
      <w:r w:rsidRPr="005B73B4">
        <w:rPr>
          <w:sz w:val="24"/>
          <w:szCs w:val="24"/>
        </w:rPr>
        <w:t>).</w:t>
      </w:r>
    </w:p>
    <w:p w:rsidR="002C0998" w:rsidRPr="005B73B4" w:rsidRDefault="002C0998" w:rsidP="002C0998">
      <w:pPr>
        <w:ind w:firstLine="708"/>
        <w:rPr>
          <w:b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2C0998" w:rsidRPr="005B73B4" w:rsidTr="00087D55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г</w:t>
            </w:r>
            <w:r w:rsidRPr="005B73B4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ы</w:t>
            </w:r>
            <w:r w:rsidRPr="005B73B4">
              <w:rPr>
                <w:b/>
                <w:sz w:val="24"/>
                <w:szCs w:val="24"/>
              </w:rPr>
              <w:t xml:space="preserve"> города</w:t>
            </w: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73B4">
              <w:rPr>
                <w:b/>
                <w:sz w:val="24"/>
                <w:szCs w:val="24"/>
              </w:rPr>
              <w:t>__________</w:t>
            </w:r>
            <w:r>
              <w:rPr>
                <w:b/>
                <w:sz w:val="24"/>
                <w:szCs w:val="24"/>
              </w:rPr>
              <w:t>О.Н. Балкарова</w:t>
            </w: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5B73B4">
              <w:rPr>
                <w:sz w:val="24"/>
                <w:szCs w:val="24"/>
              </w:rPr>
              <w:t>«_____</w:t>
            </w:r>
            <w:proofErr w:type="gramStart"/>
            <w:r w:rsidRPr="005B73B4">
              <w:rPr>
                <w:sz w:val="24"/>
                <w:szCs w:val="24"/>
              </w:rPr>
              <w:t>_»_</w:t>
            </w:r>
            <w:proofErr w:type="gramEnd"/>
            <w:r w:rsidRPr="005B73B4">
              <w:rPr>
                <w:sz w:val="24"/>
                <w:szCs w:val="24"/>
              </w:rPr>
              <w:t>____________20___ года</w:t>
            </w: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5B73B4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5B73B4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73B4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5B73B4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5B73B4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2C0998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C0998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73B4">
              <w:rPr>
                <w:b/>
                <w:sz w:val="24"/>
                <w:szCs w:val="24"/>
              </w:rPr>
              <w:t xml:space="preserve">__________ </w:t>
            </w:r>
            <w:r>
              <w:rPr>
                <w:b/>
                <w:sz w:val="24"/>
                <w:szCs w:val="24"/>
              </w:rPr>
              <w:t>В.В. Файзулин</w:t>
            </w: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2C0998" w:rsidRPr="005B73B4" w:rsidRDefault="002C0998" w:rsidP="00087D55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2C0998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</w:p>
    <w:p w:rsidR="002C0998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</w:p>
    <w:p w:rsidR="002C0998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</w:p>
    <w:p w:rsidR="002C0998" w:rsidRPr="005B73B4" w:rsidRDefault="002C0998" w:rsidP="002C0998">
      <w:pPr>
        <w:jc w:val="right"/>
        <w:rPr>
          <w:color w:val="000000"/>
          <w:sz w:val="24"/>
          <w:szCs w:val="24"/>
        </w:rPr>
      </w:pPr>
    </w:p>
    <w:p w:rsidR="002C0998" w:rsidRPr="005B73B4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  <w:r w:rsidRPr="005B73B4">
        <w:rPr>
          <w:sz w:val="24"/>
          <w:szCs w:val="24"/>
        </w:rPr>
        <w:t>Приложение</w:t>
      </w:r>
    </w:p>
    <w:p w:rsidR="002C0998" w:rsidRPr="005B73B4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  <w:proofErr w:type="gramStart"/>
      <w:r w:rsidRPr="005B73B4">
        <w:rPr>
          <w:sz w:val="24"/>
          <w:szCs w:val="24"/>
        </w:rPr>
        <w:t>к</w:t>
      </w:r>
      <w:proofErr w:type="gramEnd"/>
      <w:r w:rsidRPr="005B73B4">
        <w:rPr>
          <w:sz w:val="24"/>
          <w:szCs w:val="24"/>
        </w:rPr>
        <w:t xml:space="preserve"> решению городского Совета</w:t>
      </w:r>
    </w:p>
    <w:p w:rsidR="002C0998" w:rsidRPr="005B73B4" w:rsidRDefault="002C0998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  <w:proofErr w:type="gramStart"/>
      <w:r w:rsidRPr="005B73B4">
        <w:rPr>
          <w:sz w:val="24"/>
          <w:szCs w:val="24"/>
        </w:rPr>
        <w:t>депутатов</w:t>
      </w:r>
      <w:proofErr w:type="gramEnd"/>
      <w:r w:rsidRPr="005B73B4">
        <w:rPr>
          <w:sz w:val="24"/>
          <w:szCs w:val="24"/>
        </w:rPr>
        <w:t xml:space="preserve"> МО «Город Удачный» </w:t>
      </w:r>
    </w:p>
    <w:p w:rsidR="002C0998" w:rsidRPr="005B73B4" w:rsidRDefault="00974330" w:rsidP="002C0998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  <w:rPr>
          <w:sz w:val="24"/>
          <w:szCs w:val="24"/>
        </w:rPr>
      </w:pPr>
      <w:proofErr w:type="gramStart"/>
      <w:r>
        <w:rPr>
          <w:sz w:val="24"/>
          <w:szCs w:val="24"/>
          <w:highlight w:val="white"/>
        </w:rPr>
        <w:t>от</w:t>
      </w:r>
      <w:proofErr w:type="gramEnd"/>
      <w:r>
        <w:rPr>
          <w:sz w:val="24"/>
          <w:szCs w:val="24"/>
          <w:highlight w:val="white"/>
        </w:rPr>
        <w:t xml:space="preserve"> «___»________2022</w:t>
      </w:r>
      <w:r w:rsidR="002C0998" w:rsidRPr="005B73B4">
        <w:rPr>
          <w:sz w:val="24"/>
          <w:szCs w:val="24"/>
          <w:highlight w:val="white"/>
        </w:rPr>
        <w:t xml:space="preserve"> года №____</w:t>
      </w:r>
    </w:p>
    <w:p w:rsidR="002C0998" w:rsidRPr="005B73B4" w:rsidRDefault="002C0998" w:rsidP="002C0998">
      <w:pPr>
        <w:ind w:firstLine="708"/>
        <w:rPr>
          <w:b/>
          <w:sz w:val="24"/>
          <w:szCs w:val="24"/>
        </w:rPr>
      </w:pPr>
    </w:p>
    <w:p w:rsidR="002C0998" w:rsidRDefault="002C0998" w:rsidP="002C0998">
      <w:pPr>
        <w:jc w:val="center"/>
        <w:rPr>
          <w:b/>
          <w:sz w:val="24"/>
          <w:szCs w:val="24"/>
        </w:rPr>
      </w:pPr>
    </w:p>
    <w:p w:rsidR="002C0998" w:rsidRDefault="002C0998" w:rsidP="002C0998">
      <w:pPr>
        <w:jc w:val="center"/>
        <w:rPr>
          <w:b/>
          <w:sz w:val="24"/>
          <w:szCs w:val="24"/>
        </w:rPr>
      </w:pPr>
      <w:r w:rsidRPr="005B73B4">
        <w:rPr>
          <w:b/>
          <w:sz w:val="24"/>
          <w:szCs w:val="24"/>
        </w:rPr>
        <w:t xml:space="preserve">Прогнозный план (программа) приватизации </w:t>
      </w:r>
    </w:p>
    <w:p w:rsidR="002C0998" w:rsidRPr="005B73B4" w:rsidRDefault="00974330" w:rsidP="002C0998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муниципального</w:t>
      </w:r>
      <w:proofErr w:type="gramEnd"/>
      <w:r>
        <w:rPr>
          <w:b/>
          <w:sz w:val="24"/>
          <w:szCs w:val="24"/>
        </w:rPr>
        <w:t xml:space="preserve"> имущества на 2023</w:t>
      </w:r>
      <w:r w:rsidR="002C0998" w:rsidRPr="005B73B4">
        <w:rPr>
          <w:b/>
          <w:sz w:val="24"/>
          <w:szCs w:val="24"/>
        </w:rPr>
        <w:t xml:space="preserve"> год</w:t>
      </w:r>
    </w:p>
    <w:p w:rsidR="002C0998" w:rsidRPr="005B73B4" w:rsidRDefault="002C0998" w:rsidP="002C0998">
      <w:pPr>
        <w:jc w:val="center"/>
        <w:rPr>
          <w:b/>
          <w:sz w:val="24"/>
          <w:szCs w:val="24"/>
        </w:rPr>
      </w:pPr>
    </w:p>
    <w:p w:rsidR="002C0998" w:rsidRPr="005B73B4" w:rsidRDefault="002C0998" w:rsidP="002C0998">
      <w:pPr>
        <w:jc w:val="center"/>
        <w:rPr>
          <w:b/>
          <w:sz w:val="24"/>
          <w:szCs w:val="24"/>
        </w:rPr>
      </w:pPr>
      <w:r w:rsidRPr="005B73B4">
        <w:rPr>
          <w:b/>
          <w:sz w:val="24"/>
          <w:szCs w:val="24"/>
        </w:rPr>
        <w:t xml:space="preserve">Раздел </w:t>
      </w:r>
      <w:r w:rsidRPr="005B73B4">
        <w:rPr>
          <w:b/>
          <w:sz w:val="24"/>
          <w:szCs w:val="24"/>
          <w:lang w:val="en-US"/>
        </w:rPr>
        <w:t>I</w:t>
      </w:r>
    </w:p>
    <w:p w:rsidR="002C0998" w:rsidRPr="005B73B4" w:rsidRDefault="002C0998" w:rsidP="002C0998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</w:p>
    <w:p w:rsidR="002C0998" w:rsidRPr="005B73B4" w:rsidRDefault="002C0998" w:rsidP="002C0998">
      <w:pPr>
        <w:autoSpaceDE w:val="0"/>
        <w:autoSpaceDN w:val="0"/>
        <w:adjustRightInd w:val="0"/>
        <w:rPr>
          <w:sz w:val="24"/>
          <w:szCs w:val="24"/>
        </w:rPr>
      </w:pPr>
      <w:r w:rsidRPr="005B73B4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 w:rsidRPr="005B73B4">
        <w:rPr>
          <w:sz w:val="24"/>
          <w:szCs w:val="24"/>
        </w:rPr>
        <w:t>Прогнозный план (программа) приватизации муниципального имущества на 20</w:t>
      </w:r>
      <w:r w:rsidRPr="000B5835">
        <w:rPr>
          <w:sz w:val="24"/>
          <w:szCs w:val="24"/>
        </w:rPr>
        <w:t>2</w:t>
      </w:r>
      <w:r w:rsidR="00FF605B">
        <w:rPr>
          <w:sz w:val="24"/>
          <w:szCs w:val="24"/>
        </w:rPr>
        <w:t>2</w:t>
      </w:r>
      <w:r w:rsidRPr="005B73B4">
        <w:rPr>
          <w:sz w:val="24"/>
          <w:szCs w:val="24"/>
        </w:rPr>
        <w:t xml:space="preserve"> год (далее – Программа приватизации) разработан в соответствии с требованиями Федерального закона от 21 декабря 2001 года № 178-ФЗ «О приватизации государственного и муниципального имущества», Федерального закона от 6 октября 2003 года № 131-ФЗ «Об общих принципах организации местного самоуправления в Российской Федерации», Положением о приватизации муниципального имущества </w:t>
      </w:r>
      <w:r w:rsidRPr="005B73B4">
        <w:rPr>
          <w:bCs/>
          <w:sz w:val="24"/>
          <w:szCs w:val="24"/>
        </w:rPr>
        <w:t xml:space="preserve">муниципального образования «Город Удачный» Мирнинского района Республики Саха (Якутия), утвержденным решением городского Совета </w:t>
      </w:r>
      <w:r>
        <w:rPr>
          <w:bCs/>
          <w:sz w:val="24"/>
          <w:szCs w:val="24"/>
        </w:rPr>
        <w:t xml:space="preserve">депутатов </w:t>
      </w:r>
      <w:r w:rsidRPr="005B73B4">
        <w:rPr>
          <w:bCs/>
          <w:sz w:val="24"/>
          <w:szCs w:val="24"/>
        </w:rPr>
        <w:t xml:space="preserve">МО «Город Удачный» от </w:t>
      </w:r>
      <w:r>
        <w:rPr>
          <w:sz w:val="24"/>
          <w:szCs w:val="24"/>
        </w:rPr>
        <w:t>30 ноября 2015</w:t>
      </w:r>
      <w:r w:rsidRPr="005B73B4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32-5</w:t>
      </w:r>
      <w:r w:rsidRPr="005B73B4">
        <w:rPr>
          <w:sz w:val="24"/>
          <w:szCs w:val="24"/>
        </w:rPr>
        <w:t>.</w:t>
      </w:r>
    </w:p>
    <w:p w:rsidR="002C0998" w:rsidRPr="005B73B4" w:rsidRDefault="002C0998" w:rsidP="002C0998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5B73B4"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Pr="005B73B4">
        <w:rPr>
          <w:sz w:val="24"/>
          <w:szCs w:val="24"/>
        </w:rPr>
        <w:t xml:space="preserve">Программа приватизации </w:t>
      </w:r>
      <w:r>
        <w:rPr>
          <w:sz w:val="24"/>
          <w:szCs w:val="24"/>
        </w:rPr>
        <w:t>в 202</w:t>
      </w:r>
      <w:r w:rsidR="00974330">
        <w:rPr>
          <w:sz w:val="24"/>
          <w:szCs w:val="24"/>
        </w:rPr>
        <w:t>3</w:t>
      </w:r>
      <w:r>
        <w:rPr>
          <w:sz w:val="24"/>
          <w:szCs w:val="24"/>
        </w:rPr>
        <w:t xml:space="preserve"> году </w:t>
      </w:r>
      <w:r w:rsidRPr="005B73B4">
        <w:rPr>
          <w:sz w:val="24"/>
          <w:szCs w:val="24"/>
        </w:rPr>
        <w:t>направлена на:</w:t>
      </w:r>
    </w:p>
    <w:p w:rsidR="002C0998" w:rsidRPr="005B73B4" w:rsidRDefault="002C0998" w:rsidP="002C0998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5B73B4"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5B73B4">
        <w:rPr>
          <w:sz w:val="24"/>
          <w:szCs w:val="24"/>
        </w:rPr>
        <w:t>оптимизацию структуры муниципальной собственности, приватизацию имущества, которое не обеспечивает выполнение функций и полномочий муниципального образования «Город Удачный»;</w:t>
      </w:r>
    </w:p>
    <w:p w:rsidR="002C0998" w:rsidRPr="005B73B4" w:rsidRDefault="002C0998" w:rsidP="002C0998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5B73B4"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5B73B4">
        <w:rPr>
          <w:sz w:val="24"/>
          <w:szCs w:val="24"/>
        </w:rPr>
        <w:t>формирование доходов бюджета муниципального образования «Город Удачный;</w:t>
      </w:r>
    </w:p>
    <w:p w:rsidR="002C0998" w:rsidRPr="005B73B4" w:rsidRDefault="002C0998" w:rsidP="002C0998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5B73B4"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Pr="005B73B4">
        <w:rPr>
          <w:sz w:val="24"/>
          <w:szCs w:val="24"/>
        </w:rPr>
        <w:t>сокращение расходов местного бюджета на управление муниципальным имуществом.</w:t>
      </w:r>
    </w:p>
    <w:p w:rsidR="002C0998" w:rsidRPr="005B73B4" w:rsidRDefault="002C0998" w:rsidP="002C0998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5B73B4">
        <w:rPr>
          <w:sz w:val="24"/>
          <w:szCs w:val="24"/>
        </w:rPr>
        <w:t>3.</w:t>
      </w:r>
      <w:r>
        <w:rPr>
          <w:sz w:val="24"/>
          <w:szCs w:val="24"/>
        </w:rPr>
        <w:tab/>
        <w:t>Программа приватизации на 202</w:t>
      </w:r>
      <w:r w:rsidR="00974330">
        <w:rPr>
          <w:sz w:val="24"/>
          <w:szCs w:val="24"/>
        </w:rPr>
        <w:t>3</w:t>
      </w:r>
      <w:r w:rsidRPr="005B73B4">
        <w:rPr>
          <w:sz w:val="24"/>
          <w:szCs w:val="24"/>
        </w:rPr>
        <w:t xml:space="preserve"> год направлена на продажу низкодоходного имущества, возможности для эффективного управления которым ограничены.</w:t>
      </w:r>
    </w:p>
    <w:p w:rsidR="002C0998" w:rsidRPr="005B73B4" w:rsidRDefault="002C0998" w:rsidP="002C0998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5B73B4">
        <w:rPr>
          <w:sz w:val="24"/>
          <w:szCs w:val="24"/>
        </w:rPr>
        <w:t>Основным принципом формирования плана приватизации является обеспечение максимальной бюджетной эффективности от приватизации каждого муниципального объекта.</w:t>
      </w:r>
    </w:p>
    <w:p w:rsidR="002C0998" w:rsidRPr="005B73B4" w:rsidRDefault="002C0998" w:rsidP="002C0998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5B73B4">
        <w:rPr>
          <w:sz w:val="24"/>
          <w:szCs w:val="24"/>
        </w:rPr>
        <w:t>Приватизация объектов осуществляется одновременно с земельными участками, на которых они расположены. Стоимость земельн</w:t>
      </w:r>
      <w:r>
        <w:rPr>
          <w:sz w:val="24"/>
          <w:szCs w:val="24"/>
        </w:rPr>
        <w:t>ого</w:t>
      </w:r>
      <w:r w:rsidRPr="005B73B4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а</w:t>
      </w:r>
      <w:r w:rsidRPr="005B73B4">
        <w:rPr>
          <w:sz w:val="24"/>
          <w:szCs w:val="24"/>
        </w:rPr>
        <w:t xml:space="preserve"> включается в отчет об определении рыночной стоимости объекта. Приватизация земельн</w:t>
      </w:r>
      <w:r>
        <w:rPr>
          <w:sz w:val="24"/>
          <w:szCs w:val="24"/>
        </w:rPr>
        <w:t>ого</w:t>
      </w:r>
      <w:r w:rsidRPr="005B73B4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а</w:t>
      </w:r>
      <w:r w:rsidRPr="005B73B4">
        <w:rPr>
          <w:sz w:val="24"/>
          <w:szCs w:val="24"/>
        </w:rPr>
        <w:t xml:space="preserve"> в составе объекта реализует государственную политику по формированию единых объектов недвижимости, стимулированию их эффективного использования и оборота.</w:t>
      </w:r>
    </w:p>
    <w:p w:rsidR="002C0998" w:rsidRPr="005B73B4" w:rsidRDefault="002C0998" w:rsidP="002C0998">
      <w:pPr>
        <w:rPr>
          <w:color w:val="000000"/>
          <w:sz w:val="24"/>
          <w:szCs w:val="24"/>
        </w:rPr>
      </w:pPr>
      <w:r w:rsidRPr="005B73B4">
        <w:rPr>
          <w:sz w:val="24"/>
          <w:szCs w:val="24"/>
        </w:rPr>
        <w:t>Рыночная стоимость объект</w:t>
      </w:r>
      <w:r>
        <w:rPr>
          <w:sz w:val="24"/>
          <w:szCs w:val="24"/>
        </w:rPr>
        <w:t>а</w:t>
      </w:r>
      <w:r w:rsidRPr="005B73B4">
        <w:rPr>
          <w:sz w:val="24"/>
          <w:szCs w:val="24"/>
        </w:rPr>
        <w:t xml:space="preserve"> определена </w:t>
      </w:r>
      <w:r>
        <w:rPr>
          <w:sz w:val="24"/>
          <w:szCs w:val="24"/>
        </w:rPr>
        <w:t>на основании отчета независимого оценщика об оценке муниципального имущества, составленного в соответствии с законодательством Российской Федерации об оценочной деятельности</w:t>
      </w:r>
      <w:r w:rsidRPr="005B73B4">
        <w:rPr>
          <w:sz w:val="24"/>
          <w:szCs w:val="24"/>
        </w:rPr>
        <w:t>.</w:t>
      </w:r>
      <w:r w:rsidRPr="005B73B4">
        <w:rPr>
          <w:color w:val="000000"/>
          <w:sz w:val="24"/>
          <w:szCs w:val="24"/>
        </w:rPr>
        <w:t xml:space="preserve"> </w:t>
      </w: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Pr="005B73B4" w:rsidRDefault="002C0998" w:rsidP="002C0998">
      <w:pPr>
        <w:jc w:val="center"/>
        <w:rPr>
          <w:b/>
          <w:sz w:val="24"/>
          <w:szCs w:val="24"/>
        </w:rPr>
      </w:pPr>
      <w:r w:rsidRPr="005B73B4">
        <w:rPr>
          <w:b/>
          <w:sz w:val="24"/>
          <w:szCs w:val="24"/>
        </w:rPr>
        <w:t xml:space="preserve">Раздел </w:t>
      </w:r>
      <w:r w:rsidRPr="005B73B4">
        <w:rPr>
          <w:b/>
          <w:sz w:val="24"/>
          <w:szCs w:val="24"/>
          <w:lang w:val="en-US"/>
        </w:rPr>
        <w:t>II</w:t>
      </w:r>
    </w:p>
    <w:p w:rsidR="002C0998" w:rsidRPr="005B73B4" w:rsidRDefault="002C0998" w:rsidP="002C0998">
      <w:pPr>
        <w:rPr>
          <w:color w:val="000000"/>
          <w:sz w:val="24"/>
          <w:szCs w:val="24"/>
        </w:rPr>
      </w:pPr>
    </w:p>
    <w:p w:rsidR="002C0998" w:rsidRDefault="002C0998" w:rsidP="002C0998">
      <w:pPr>
        <w:jc w:val="center"/>
        <w:rPr>
          <w:b/>
          <w:color w:val="000000"/>
          <w:sz w:val="24"/>
          <w:szCs w:val="24"/>
        </w:rPr>
      </w:pPr>
      <w:r w:rsidRPr="005B73B4">
        <w:rPr>
          <w:b/>
          <w:color w:val="000000"/>
          <w:sz w:val="24"/>
          <w:szCs w:val="24"/>
        </w:rPr>
        <w:t xml:space="preserve">Перечень объектов муниципальной собственности, </w:t>
      </w:r>
    </w:p>
    <w:p w:rsidR="002C0998" w:rsidRDefault="002C0998" w:rsidP="002C0998">
      <w:pPr>
        <w:jc w:val="center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планируемых</w:t>
      </w:r>
      <w:proofErr w:type="gramEnd"/>
      <w:r>
        <w:rPr>
          <w:b/>
          <w:color w:val="000000"/>
          <w:sz w:val="24"/>
          <w:szCs w:val="24"/>
        </w:rPr>
        <w:t xml:space="preserve"> к приватизации в 202</w:t>
      </w:r>
      <w:r w:rsidR="00974330">
        <w:rPr>
          <w:b/>
          <w:color w:val="000000"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 xml:space="preserve"> </w:t>
      </w:r>
      <w:r w:rsidRPr="005B73B4">
        <w:rPr>
          <w:b/>
          <w:color w:val="000000"/>
          <w:sz w:val="24"/>
          <w:szCs w:val="24"/>
        </w:rPr>
        <w:t>году</w:t>
      </w:r>
    </w:p>
    <w:p w:rsidR="002C0998" w:rsidRDefault="002C0998" w:rsidP="002C0998">
      <w:pPr>
        <w:jc w:val="center"/>
        <w:rPr>
          <w:b/>
          <w:color w:val="000000"/>
          <w:sz w:val="24"/>
          <w:szCs w:val="24"/>
        </w:rPr>
      </w:pPr>
    </w:p>
    <w:p w:rsidR="001A56E3" w:rsidRDefault="001A56E3" w:rsidP="001A56E3">
      <w:pPr>
        <w:ind w:left="708"/>
        <w:rPr>
          <w:color w:val="000000"/>
          <w:sz w:val="24"/>
          <w:szCs w:val="24"/>
        </w:rPr>
      </w:pPr>
    </w:p>
    <w:tbl>
      <w:tblPr>
        <w:tblW w:w="4961" w:type="pct"/>
        <w:tblInd w:w="108" w:type="dxa"/>
        <w:tblLook w:val="0000" w:firstRow="0" w:lastRow="0" w:firstColumn="0" w:lastColumn="0" w:noHBand="0" w:noVBand="0"/>
      </w:tblPr>
      <w:tblGrid>
        <w:gridCol w:w="414"/>
        <w:gridCol w:w="2473"/>
        <w:gridCol w:w="2279"/>
        <w:gridCol w:w="1474"/>
        <w:gridCol w:w="1379"/>
        <w:gridCol w:w="1478"/>
      </w:tblGrid>
      <w:tr w:rsidR="00974330" w:rsidRPr="00F216C3" w:rsidTr="00FC129C">
        <w:trPr>
          <w:trHeight w:val="27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Наименование имущества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 xml:space="preserve">Местонахождение имущества 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 xml:space="preserve">Площадь </w:t>
            </w:r>
            <w:r>
              <w:rPr>
                <w:b/>
                <w:bCs/>
                <w:sz w:val="24"/>
                <w:szCs w:val="24"/>
              </w:rPr>
              <w:t>здания (</w:t>
            </w:r>
            <w:r w:rsidRPr="00F216C3">
              <w:rPr>
                <w:b/>
                <w:bCs/>
                <w:sz w:val="24"/>
                <w:szCs w:val="24"/>
              </w:rPr>
              <w:t>строения</w:t>
            </w:r>
            <w:r>
              <w:rPr>
                <w:b/>
                <w:bCs/>
                <w:sz w:val="24"/>
                <w:szCs w:val="24"/>
              </w:rPr>
              <w:t>)</w:t>
            </w:r>
            <w:r w:rsidRPr="00F216C3">
              <w:rPr>
                <w:b/>
                <w:bCs/>
                <w:sz w:val="24"/>
                <w:szCs w:val="24"/>
              </w:rPr>
              <w:t>, кв.м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Площадь земельного участка, кв.м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30" w:rsidRPr="00F216C3" w:rsidRDefault="00974330" w:rsidP="00FC129C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Прогноз поступления денежных средств, руб.</w:t>
            </w:r>
          </w:p>
        </w:tc>
      </w:tr>
      <w:tr w:rsidR="00974330" w:rsidRPr="00F216C3" w:rsidTr="00FC129C">
        <w:trPr>
          <w:trHeight w:val="276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974330" w:rsidRPr="00F216C3" w:rsidTr="00FC129C">
        <w:trPr>
          <w:trHeight w:val="69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F216C3">
              <w:rPr>
                <w:sz w:val="24"/>
                <w:szCs w:val="24"/>
              </w:rPr>
              <w:t>1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74330" w:rsidRPr="00F216C3" w:rsidRDefault="00974330" w:rsidP="00974330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Здание с кадастровым номером</w:t>
            </w:r>
            <w:r>
              <w:t xml:space="preserve"> </w:t>
            </w:r>
            <w:r w:rsidRPr="00974330">
              <w:rPr>
                <w:bCs/>
                <w:sz w:val="24"/>
                <w:szCs w:val="24"/>
              </w:rPr>
              <w:t>14:16:010502:1678</w:t>
            </w:r>
            <w:r w:rsidRPr="00F216C3">
              <w:rPr>
                <w:bCs/>
                <w:sz w:val="24"/>
                <w:szCs w:val="24"/>
              </w:rPr>
              <w:t>, с земельным участком с кадастровым номером</w:t>
            </w:r>
            <w:r>
              <w:t xml:space="preserve"> 1</w:t>
            </w:r>
            <w:r w:rsidRPr="00974330">
              <w:rPr>
                <w:bCs/>
                <w:sz w:val="24"/>
                <w:szCs w:val="24"/>
              </w:rPr>
              <w:t>4:16:010502:1939</w:t>
            </w:r>
            <w:r w:rsidRPr="00F216C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65,6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1 021 000,00</w:t>
            </w:r>
          </w:p>
        </w:tc>
      </w:tr>
      <w:tr w:rsidR="00974330" w:rsidRPr="00F216C3" w:rsidTr="00FC129C">
        <w:trPr>
          <w:trHeight w:val="697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F216C3">
              <w:rPr>
                <w:sz w:val="24"/>
                <w:szCs w:val="24"/>
              </w:rPr>
              <w:t>2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74330" w:rsidRPr="00F216C3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Металлический прилавок в количестве 13 штук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65 000,00</w:t>
            </w:r>
          </w:p>
        </w:tc>
      </w:tr>
      <w:tr w:rsidR="00974330" w:rsidRPr="00F216C3" w:rsidTr="00FC129C">
        <w:trPr>
          <w:trHeight w:val="3202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74330" w:rsidRPr="00F216C3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Здание</w:t>
            </w:r>
            <w:r>
              <w:rPr>
                <w:bCs/>
                <w:sz w:val="24"/>
                <w:szCs w:val="24"/>
              </w:rPr>
              <w:t xml:space="preserve"> Пост </w:t>
            </w:r>
            <w:proofErr w:type="gramStart"/>
            <w:r>
              <w:rPr>
                <w:bCs/>
                <w:sz w:val="24"/>
                <w:szCs w:val="24"/>
              </w:rPr>
              <w:t xml:space="preserve">ГАИ </w:t>
            </w:r>
            <w:r w:rsidRPr="00F216C3">
              <w:rPr>
                <w:bCs/>
                <w:sz w:val="24"/>
                <w:szCs w:val="24"/>
              </w:rPr>
              <w:t xml:space="preserve"> с</w:t>
            </w:r>
            <w:proofErr w:type="gramEnd"/>
            <w:r w:rsidRPr="00F216C3">
              <w:rPr>
                <w:bCs/>
                <w:sz w:val="24"/>
                <w:szCs w:val="24"/>
              </w:rPr>
              <w:t xml:space="preserve"> кадастровым номером 14:16:</w:t>
            </w:r>
            <w:r>
              <w:rPr>
                <w:bCs/>
                <w:sz w:val="24"/>
                <w:szCs w:val="24"/>
              </w:rPr>
              <w:t>010406:201</w:t>
            </w:r>
            <w:r w:rsidRPr="00F216C3">
              <w:rPr>
                <w:bCs/>
                <w:sz w:val="24"/>
                <w:szCs w:val="24"/>
              </w:rPr>
              <w:t xml:space="preserve"> с земельным участком с кадастровым номером 14:16:010</w:t>
            </w:r>
            <w:r>
              <w:rPr>
                <w:bCs/>
                <w:sz w:val="24"/>
                <w:szCs w:val="24"/>
              </w:rPr>
              <w:t>406:199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г. Удачный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1 204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 029 830,00</w:t>
            </w:r>
          </w:p>
        </w:tc>
      </w:tr>
      <w:tr w:rsidR="00974330" w:rsidRPr="00F216C3" w:rsidTr="00FC129C">
        <w:trPr>
          <w:trHeight w:val="1440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Default="00974330" w:rsidP="00FC129C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74330" w:rsidRPr="00F216C3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Нежилое помещение с кадастровым номером 14:16:010407:3063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EB2D14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B2D14">
              <w:rPr>
                <w:sz w:val="24"/>
                <w:szCs w:val="24"/>
              </w:rPr>
              <w:t>г. Удачный, мкр. Новый город, д.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24, кв.107,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108</w:t>
            </w:r>
          </w:p>
          <w:p w:rsidR="00974330" w:rsidRPr="00EB2D14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EB2D14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119,1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3 600 000,00</w:t>
            </w:r>
          </w:p>
        </w:tc>
      </w:tr>
      <w:tr w:rsidR="00974330" w:rsidRPr="00F216C3" w:rsidTr="00FC129C">
        <w:trPr>
          <w:trHeight w:val="20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Default="00974330" w:rsidP="00FC129C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74330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Нежилое помещение с кадастровым номером </w:t>
            </w:r>
            <w:r>
              <w:rPr>
                <w:bCs/>
                <w:sz w:val="24"/>
                <w:szCs w:val="24"/>
              </w:rPr>
              <w:lastRenderedPageBreak/>
              <w:t>14:16:010407:330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EB2D14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B2D14">
              <w:rPr>
                <w:sz w:val="24"/>
                <w:szCs w:val="24"/>
              </w:rPr>
              <w:lastRenderedPageBreak/>
              <w:t>г. Удачный, мкр. Новый город, д.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26, кв.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8</w:t>
            </w:r>
          </w:p>
          <w:p w:rsidR="00974330" w:rsidRPr="00EB2D14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EB2D14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77,4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2 300 000,00</w:t>
            </w:r>
          </w:p>
        </w:tc>
      </w:tr>
      <w:tr w:rsidR="00974330" w:rsidRPr="00F216C3" w:rsidTr="00FC129C">
        <w:trPr>
          <w:trHeight w:val="288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Default="00974330" w:rsidP="00FC129C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974330" w:rsidRPr="00F216C3" w:rsidRDefault="00974330" w:rsidP="00FC129C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Здание (гараж) с кадастровым 14:16:000000:2956, с земельным участком с кадастровым номером 14:16:010405:206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EB2D14" w:rsidRDefault="00974330" w:rsidP="00FC129C">
            <w:pPr>
              <w:spacing w:line="360" w:lineRule="auto"/>
              <w:ind w:right="35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EB2D14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Удачный, мкр. Новый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город,</w:t>
            </w:r>
            <w:r>
              <w:rPr>
                <w:sz w:val="24"/>
                <w:szCs w:val="24"/>
              </w:rPr>
              <w:t xml:space="preserve"> район ПТЭС и ЖХ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EB2D14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72,4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822 600,00</w:t>
            </w:r>
          </w:p>
        </w:tc>
      </w:tr>
      <w:tr w:rsidR="00974330" w:rsidRPr="00F216C3" w:rsidTr="00FC129C">
        <w:trPr>
          <w:trHeight w:val="449"/>
        </w:trPr>
        <w:tc>
          <w:tcPr>
            <w:tcW w:w="42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FC129C">
            <w:pPr>
              <w:spacing w:line="36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Pr="00F216C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974330" w:rsidRPr="00F216C3" w:rsidRDefault="00974330" w:rsidP="00974330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8 838 430,00</w:t>
            </w:r>
          </w:p>
        </w:tc>
      </w:tr>
    </w:tbl>
    <w:p w:rsidR="00974330" w:rsidRDefault="00974330" w:rsidP="00974330">
      <w:pPr>
        <w:pStyle w:val="aa"/>
        <w:spacing w:before="0" w:after="0" w:line="360" w:lineRule="auto"/>
        <w:ind w:firstLine="709"/>
        <w:jc w:val="both"/>
      </w:pPr>
    </w:p>
    <w:p w:rsidR="00974330" w:rsidRDefault="00974330" w:rsidP="00974330">
      <w:pPr>
        <w:spacing w:line="360" w:lineRule="auto"/>
        <w:ind w:left="708"/>
        <w:rPr>
          <w:color w:val="000000"/>
          <w:sz w:val="24"/>
          <w:szCs w:val="24"/>
        </w:rPr>
      </w:pPr>
    </w:p>
    <w:p w:rsidR="00974330" w:rsidRPr="005B73B4" w:rsidRDefault="00974330" w:rsidP="00974330">
      <w:pPr>
        <w:spacing w:line="360" w:lineRule="auto"/>
        <w:ind w:left="426"/>
        <w:rPr>
          <w:b/>
          <w:sz w:val="24"/>
          <w:szCs w:val="24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P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465ED8">
        <w:rPr>
          <w:rFonts w:eastAsiaTheme="minorHAnsi"/>
          <w:sz w:val="24"/>
          <w:szCs w:val="24"/>
          <w:lang w:eastAsia="en-US"/>
        </w:rPr>
        <w:lastRenderedPageBreak/>
        <w:t xml:space="preserve">Пояснительная записка </w:t>
      </w:r>
    </w:p>
    <w:p w:rsidR="00465ED8" w:rsidRPr="00465ED8" w:rsidRDefault="00465ED8" w:rsidP="00465ED8">
      <w:pPr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  <w:proofErr w:type="gramStart"/>
      <w:r w:rsidRPr="00465ED8">
        <w:rPr>
          <w:rFonts w:eastAsiaTheme="minorHAnsi"/>
          <w:sz w:val="24"/>
          <w:szCs w:val="24"/>
          <w:lang w:eastAsia="en-US"/>
        </w:rPr>
        <w:t>к</w:t>
      </w:r>
      <w:proofErr w:type="gramEnd"/>
      <w:r w:rsidRPr="00465ED8">
        <w:rPr>
          <w:rFonts w:eastAsiaTheme="minorHAnsi"/>
          <w:sz w:val="24"/>
          <w:szCs w:val="24"/>
          <w:lang w:eastAsia="en-US"/>
        </w:rPr>
        <w:t xml:space="preserve"> проекту </w:t>
      </w:r>
      <w:r w:rsidRPr="00465ED8">
        <w:rPr>
          <w:rFonts w:eastAsia="Calibri"/>
          <w:sz w:val="24"/>
          <w:szCs w:val="24"/>
          <w:lang w:eastAsia="en-US"/>
        </w:rPr>
        <w:t>решени</w:t>
      </w:r>
      <w:r w:rsidRPr="00465ED8">
        <w:rPr>
          <w:rFonts w:eastAsiaTheme="minorHAnsi"/>
          <w:sz w:val="24"/>
          <w:szCs w:val="24"/>
          <w:lang w:eastAsia="en-US"/>
        </w:rPr>
        <w:t>я</w:t>
      </w:r>
      <w:r w:rsidRPr="00465ED8">
        <w:rPr>
          <w:rFonts w:eastAsia="Calibri"/>
          <w:sz w:val="24"/>
          <w:szCs w:val="24"/>
          <w:lang w:eastAsia="en-US"/>
        </w:rPr>
        <w:t xml:space="preserve"> городского Совета депутатов</w:t>
      </w:r>
      <w:r w:rsidRPr="00465ED8">
        <w:rPr>
          <w:rFonts w:eastAsia="Calibri"/>
          <w:b/>
          <w:sz w:val="24"/>
          <w:szCs w:val="24"/>
          <w:lang w:eastAsia="en-US"/>
        </w:rPr>
        <w:t xml:space="preserve"> </w:t>
      </w:r>
      <w:r w:rsidRPr="00465ED8">
        <w:rPr>
          <w:rFonts w:eastAsiaTheme="minorHAnsi"/>
          <w:sz w:val="24"/>
          <w:szCs w:val="24"/>
          <w:lang w:eastAsia="en-US"/>
        </w:rPr>
        <w:t>МО «Город Удачный»</w:t>
      </w:r>
      <w:r w:rsidRPr="00465ED8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465ED8">
        <w:rPr>
          <w:rFonts w:eastAsia="Calibri"/>
          <w:sz w:val="24"/>
          <w:szCs w:val="24"/>
          <w:lang w:eastAsia="en-US"/>
        </w:rPr>
        <w:t>«</w:t>
      </w:r>
      <w:r w:rsidRPr="00465ED8">
        <w:rPr>
          <w:rFonts w:eastAsiaTheme="minorHAnsi"/>
          <w:sz w:val="24"/>
          <w:szCs w:val="24"/>
          <w:lang w:eastAsia="en-US"/>
        </w:rPr>
        <w:t>Об утверждении Прогнозного плана (программы) приватизации муниципального имущества на 2023 год»»</w:t>
      </w:r>
    </w:p>
    <w:p w:rsidR="00465ED8" w:rsidRP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Pr="00465ED8" w:rsidRDefault="00465ED8" w:rsidP="00465ED8">
      <w:pPr>
        <w:ind w:firstLine="708"/>
        <w:rPr>
          <w:rFonts w:eastAsiaTheme="minorHAnsi"/>
          <w:sz w:val="24"/>
          <w:szCs w:val="24"/>
          <w:lang w:eastAsia="en-US"/>
        </w:rPr>
      </w:pPr>
    </w:p>
    <w:p w:rsidR="00465ED8" w:rsidRPr="00465ED8" w:rsidRDefault="00465ED8" w:rsidP="00465ED8">
      <w:pPr>
        <w:ind w:firstLine="708"/>
        <w:rPr>
          <w:rFonts w:eastAsiaTheme="minorHAnsi"/>
          <w:sz w:val="24"/>
          <w:szCs w:val="24"/>
          <w:lang w:eastAsia="en-US"/>
        </w:rPr>
      </w:pPr>
      <w:r w:rsidRPr="00465ED8">
        <w:rPr>
          <w:rFonts w:eastAsiaTheme="minorHAnsi"/>
          <w:sz w:val="24"/>
          <w:szCs w:val="24"/>
          <w:lang w:eastAsia="en-US"/>
        </w:rPr>
        <w:t>Настоящий проект решения разработан в соответствии с требованиями 178 Федерального закона «О приватизации государственного и муниципального имущества» и 131 Федерального закона «Об общих принципах организации местного самоуправления в Российской Федерации».</w:t>
      </w:r>
    </w:p>
    <w:p w:rsidR="00465ED8" w:rsidRPr="00465ED8" w:rsidRDefault="00465ED8" w:rsidP="00465ED8">
      <w:pPr>
        <w:ind w:firstLine="708"/>
        <w:rPr>
          <w:rFonts w:eastAsiaTheme="minorHAnsi"/>
          <w:sz w:val="24"/>
          <w:szCs w:val="24"/>
          <w:lang w:eastAsia="en-US"/>
        </w:rPr>
      </w:pPr>
      <w:r w:rsidRPr="00465ED8">
        <w:rPr>
          <w:rFonts w:eastAsiaTheme="minorHAnsi"/>
          <w:sz w:val="24"/>
          <w:szCs w:val="24"/>
          <w:lang w:eastAsia="en-US"/>
        </w:rPr>
        <w:t>Данная программа направлена на:</w:t>
      </w:r>
    </w:p>
    <w:p w:rsidR="00465ED8" w:rsidRPr="00465ED8" w:rsidRDefault="00465ED8" w:rsidP="00465ED8">
      <w:pPr>
        <w:autoSpaceDE w:val="0"/>
        <w:autoSpaceDN w:val="0"/>
        <w:adjustRightInd w:val="0"/>
        <w:ind w:firstLine="708"/>
        <w:rPr>
          <w:rFonts w:eastAsiaTheme="minorHAnsi"/>
          <w:sz w:val="24"/>
          <w:szCs w:val="24"/>
          <w:lang w:eastAsia="en-US"/>
        </w:rPr>
      </w:pPr>
      <w:r w:rsidRPr="00465ED8">
        <w:rPr>
          <w:rFonts w:eastAsiaTheme="minorHAnsi"/>
          <w:sz w:val="24"/>
          <w:szCs w:val="24"/>
          <w:lang w:eastAsia="en-US"/>
        </w:rPr>
        <w:t>- оптимизацию структуры муниципальной собственности;</w:t>
      </w:r>
    </w:p>
    <w:p w:rsidR="00465ED8" w:rsidRPr="00465ED8" w:rsidRDefault="00465ED8" w:rsidP="00465ED8">
      <w:pPr>
        <w:autoSpaceDE w:val="0"/>
        <w:autoSpaceDN w:val="0"/>
        <w:adjustRightInd w:val="0"/>
        <w:ind w:firstLine="708"/>
        <w:rPr>
          <w:rFonts w:eastAsiaTheme="minorHAnsi"/>
          <w:sz w:val="24"/>
          <w:szCs w:val="24"/>
          <w:lang w:eastAsia="en-US"/>
        </w:rPr>
      </w:pPr>
      <w:r w:rsidRPr="00465ED8">
        <w:rPr>
          <w:rFonts w:eastAsiaTheme="minorHAnsi"/>
          <w:sz w:val="24"/>
          <w:szCs w:val="24"/>
          <w:lang w:eastAsia="en-US"/>
        </w:rPr>
        <w:t>- формирование доходов бюджета муниципального образования «Город Удачный;</w:t>
      </w:r>
    </w:p>
    <w:p w:rsidR="00465ED8" w:rsidRPr="00465ED8" w:rsidRDefault="00465ED8" w:rsidP="00465ED8">
      <w:pPr>
        <w:autoSpaceDE w:val="0"/>
        <w:autoSpaceDN w:val="0"/>
        <w:adjustRightInd w:val="0"/>
        <w:ind w:firstLine="708"/>
        <w:rPr>
          <w:rFonts w:eastAsiaTheme="minorHAnsi"/>
          <w:sz w:val="24"/>
          <w:szCs w:val="24"/>
          <w:lang w:eastAsia="en-US"/>
        </w:rPr>
      </w:pPr>
      <w:r w:rsidRPr="00465ED8">
        <w:rPr>
          <w:rFonts w:eastAsiaTheme="minorHAnsi"/>
          <w:sz w:val="24"/>
          <w:szCs w:val="24"/>
          <w:lang w:eastAsia="en-US"/>
        </w:rPr>
        <w:t>- сокращение расходов местного бюджета на управление муниципальным имуществом.</w:t>
      </w:r>
    </w:p>
    <w:p w:rsidR="00465ED8" w:rsidRPr="00465ED8" w:rsidRDefault="00465ED8" w:rsidP="00465ED8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Программа приватизации в 2023 году направлена на продажу низкодоходного имущества, возможности для эффективного управления которыми ограничены. В связи, с чем предлагается реализовать 1 объекта недвижимости, который </w:t>
      </w:r>
      <w:proofErr w:type="gramStart"/>
      <w:r w:rsidRPr="00465ED8">
        <w:rPr>
          <w:rFonts w:eastAsiaTheme="minorHAnsi"/>
          <w:color w:val="000000"/>
          <w:sz w:val="24"/>
          <w:szCs w:val="24"/>
          <w:lang w:eastAsia="en-US"/>
        </w:rPr>
        <w:t>не  реализован</w:t>
      </w:r>
      <w:proofErr w:type="gramEnd"/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 в 2022 году:</w:t>
      </w:r>
    </w:p>
    <w:p w:rsidR="00465ED8" w:rsidRPr="00465ED8" w:rsidRDefault="00465ED8" w:rsidP="00465ED8">
      <w:pPr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465ED8">
        <w:rPr>
          <w:rFonts w:eastAsiaTheme="minorHAnsi"/>
          <w:sz w:val="24"/>
          <w:szCs w:val="24"/>
          <w:lang w:eastAsia="en-US"/>
        </w:rPr>
        <w:t xml:space="preserve">- объекты движимого имущества - </w:t>
      </w:r>
      <w:r w:rsidRPr="00465ED8">
        <w:rPr>
          <w:rFonts w:eastAsiaTheme="minorHAnsi"/>
          <w:color w:val="000000"/>
          <w:sz w:val="24"/>
          <w:szCs w:val="24"/>
          <w:lang w:eastAsia="en-US"/>
        </w:rPr>
        <w:t>металлические торговые прилавки в количестве 13 штук, не используемых муниципальным образованием по прямому назначению;</w:t>
      </w:r>
    </w:p>
    <w:p w:rsidR="00465ED8" w:rsidRPr="00465ED8" w:rsidRDefault="00465ED8" w:rsidP="00465ED8">
      <w:pPr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- нежилое помещение, общей площадью 119,1 </w:t>
      </w:r>
      <w:proofErr w:type="spellStart"/>
      <w:r w:rsidRPr="00465ED8">
        <w:rPr>
          <w:rFonts w:eastAsiaTheme="minorHAnsi"/>
          <w:color w:val="000000"/>
          <w:sz w:val="24"/>
          <w:szCs w:val="24"/>
          <w:lang w:eastAsia="en-US"/>
        </w:rPr>
        <w:t>кв.м</w:t>
      </w:r>
      <w:proofErr w:type="spellEnd"/>
      <w:r w:rsidRPr="00465ED8">
        <w:rPr>
          <w:rFonts w:eastAsiaTheme="minorHAnsi"/>
          <w:color w:val="000000"/>
          <w:sz w:val="24"/>
          <w:szCs w:val="24"/>
          <w:lang w:eastAsia="en-US"/>
        </w:rPr>
        <w:t>.</w:t>
      </w:r>
      <w:proofErr w:type="gramStart"/>
      <w:r w:rsidRPr="00465ED8">
        <w:rPr>
          <w:rFonts w:eastAsiaTheme="minorHAnsi"/>
          <w:color w:val="000000"/>
          <w:sz w:val="24"/>
          <w:szCs w:val="24"/>
          <w:lang w:eastAsia="en-US"/>
        </w:rPr>
        <w:t>. расположенное</w:t>
      </w:r>
      <w:proofErr w:type="gramEnd"/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 по адресу: г. Удачный, мкр. Новый город, д.24. кв.107,108;</w:t>
      </w:r>
    </w:p>
    <w:p w:rsidR="00465ED8" w:rsidRPr="00465ED8" w:rsidRDefault="00465ED8" w:rsidP="00465ED8">
      <w:pPr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- нежилое помещение, общей площадью 77,4 </w:t>
      </w:r>
      <w:proofErr w:type="spellStart"/>
      <w:r w:rsidRPr="00465ED8">
        <w:rPr>
          <w:rFonts w:eastAsiaTheme="minorHAnsi"/>
          <w:color w:val="000000"/>
          <w:sz w:val="24"/>
          <w:szCs w:val="24"/>
          <w:lang w:eastAsia="en-US"/>
        </w:rPr>
        <w:t>кв.м</w:t>
      </w:r>
      <w:proofErr w:type="spellEnd"/>
      <w:r w:rsidRPr="00465ED8">
        <w:rPr>
          <w:rFonts w:eastAsiaTheme="minorHAnsi"/>
          <w:color w:val="000000"/>
          <w:sz w:val="24"/>
          <w:szCs w:val="24"/>
          <w:lang w:eastAsia="en-US"/>
        </w:rPr>
        <w:t>.</w:t>
      </w:r>
      <w:proofErr w:type="gramStart"/>
      <w:r w:rsidRPr="00465ED8">
        <w:rPr>
          <w:rFonts w:eastAsiaTheme="minorHAnsi"/>
          <w:color w:val="000000"/>
          <w:sz w:val="24"/>
          <w:szCs w:val="24"/>
          <w:lang w:eastAsia="en-US"/>
        </w:rPr>
        <w:t>. расположенное</w:t>
      </w:r>
      <w:proofErr w:type="gramEnd"/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 по адресу: г. Удачный, мкр. Новый город, д.26. кв.108;</w:t>
      </w:r>
    </w:p>
    <w:p w:rsidR="00465ED8" w:rsidRPr="00465ED8" w:rsidRDefault="00465ED8" w:rsidP="00465ED8">
      <w:pPr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- нежилое здание - пост ГАИ, общей площадью 62 </w:t>
      </w:r>
      <w:proofErr w:type="spellStart"/>
      <w:r w:rsidRPr="00465ED8">
        <w:rPr>
          <w:rFonts w:eastAsiaTheme="minorHAnsi"/>
          <w:color w:val="000000"/>
          <w:sz w:val="24"/>
          <w:szCs w:val="24"/>
          <w:lang w:eastAsia="en-US"/>
        </w:rPr>
        <w:t>кв.м</w:t>
      </w:r>
      <w:proofErr w:type="spellEnd"/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. с земельным участком общей площадью 1 204 </w:t>
      </w:r>
      <w:proofErr w:type="spellStart"/>
      <w:r w:rsidRPr="00465ED8">
        <w:rPr>
          <w:rFonts w:eastAsiaTheme="minorHAnsi"/>
          <w:color w:val="000000"/>
          <w:sz w:val="24"/>
          <w:szCs w:val="24"/>
          <w:lang w:eastAsia="en-US"/>
        </w:rPr>
        <w:t>кв.м</w:t>
      </w:r>
      <w:proofErr w:type="spellEnd"/>
      <w:r w:rsidRPr="00465ED8">
        <w:rPr>
          <w:rFonts w:eastAsiaTheme="minorHAnsi"/>
          <w:color w:val="000000"/>
          <w:sz w:val="24"/>
          <w:szCs w:val="24"/>
          <w:lang w:eastAsia="en-US"/>
        </w:rPr>
        <w:t>., расположенное по адресу: г. Удачный, мкр. Новый город;</w:t>
      </w:r>
    </w:p>
    <w:p w:rsidR="00465ED8" w:rsidRPr="00465ED8" w:rsidRDefault="00465ED8" w:rsidP="00465ED8">
      <w:pPr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- нежилое здание (гараж) общей площадью 72,4 </w:t>
      </w:r>
      <w:proofErr w:type="spellStart"/>
      <w:r w:rsidRPr="00465ED8">
        <w:rPr>
          <w:rFonts w:eastAsiaTheme="minorHAnsi"/>
          <w:color w:val="000000"/>
          <w:sz w:val="24"/>
          <w:szCs w:val="24"/>
          <w:lang w:eastAsia="en-US"/>
        </w:rPr>
        <w:t>кв.м</w:t>
      </w:r>
      <w:proofErr w:type="spellEnd"/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. с земельным участком общей площадью 109 </w:t>
      </w:r>
      <w:proofErr w:type="spellStart"/>
      <w:r w:rsidRPr="00465ED8">
        <w:rPr>
          <w:rFonts w:eastAsiaTheme="minorHAnsi"/>
          <w:color w:val="000000"/>
          <w:sz w:val="24"/>
          <w:szCs w:val="24"/>
          <w:lang w:eastAsia="en-US"/>
        </w:rPr>
        <w:t>кв.м</w:t>
      </w:r>
      <w:proofErr w:type="spellEnd"/>
      <w:r w:rsidRPr="00465ED8">
        <w:rPr>
          <w:rFonts w:eastAsiaTheme="minorHAnsi"/>
          <w:color w:val="000000"/>
          <w:sz w:val="24"/>
          <w:szCs w:val="24"/>
          <w:lang w:eastAsia="en-US"/>
        </w:rPr>
        <w:t>., расположенное по адресу: г. Удачный, мкр. Новый город, район ПТЭС и ЖХ;</w:t>
      </w:r>
    </w:p>
    <w:p w:rsidR="00465ED8" w:rsidRPr="00465ED8" w:rsidRDefault="00465ED8" w:rsidP="00465ED8">
      <w:pPr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 - нежилое здание - автостанция, общей площадью 65,6 </w:t>
      </w:r>
      <w:proofErr w:type="spellStart"/>
      <w:r w:rsidRPr="00465ED8">
        <w:rPr>
          <w:rFonts w:eastAsiaTheme="minorHAnsi"/>
          <w:color w:val="000000"/>
          <w:sz w:val="24"/>
          <w:szCs w:val="24"/>
          <w:lang w:eastAsia="en-US"/>
        </w:rPr>
        <w:t>кв.м</w:t>
      </w:r>
      <w:proofErr w:type="spellEnd"/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. с земельным участком общей площадью 449 </w:t>
      </w:r>
      <w:proofErr w:type="spellStart"/>
      <w:r w:rsidRPr="00465ED8">
        <w:rPr>
          <w:rFonts w:eastAsiaTheme="minorHAnsi"/>
          <w:color w:val="000000"/>
          <w:sz w:val="24"/>
          <w:szCs w:val="24"/>
          <w:lang w:eastAsia="en-US"/>
        </w:rPr>
        <w:t>кв.м</w:t>
      </w:r>
      <w:proofErr w:type="spellEnd"/>
      <w:r w:rsidRPr="00465ED8">
        <w:rPr>
          <w:rFonts w:eastAsiaTheme="minorHAnsi"/>
          <w:color w:val="000000"/>
          <w:sz w:val="24"/>
          <w:szCs w:val="24"/>
          <w:lang w:eastAsia="en-US"/>
        </w:rPr>
        <w:t>., расположенное по адресу: г. Удачный, мкр. Надежный.</w:t>
      </w:r>
    </w:p>
    <w:p w:rsidR="00465ED8" w:rsidRPr="00465ED8" w:rsidRDefault="00465ED8" w:rsidP="00465ED8">
      <w:pPr>
        <w:ind w:firstLine="708"/>
        <w:rPr>
          <w:rFonts w:eastAsiaTheme="minorHAnsi"/>
          <w:color w:val="000000"/>
          <w:sz w:val="24"/>
          <w:szCs w:val="24"/>
          <w:lang w:eastAsia="en-US"/>
        </w:rPr>
      </w:pPr>
    </w:p>
    <w:p w:rsidR="00465ED8" w:rsidRPr="00465ED8" w:rsidRDefault="00465ED8" w:rsidP="00465ED8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 w:rsidRPr="00465ED8">
        <w:rPr>
          <w:rFonts w:eastAsiaTheme="minorHAnsi"/>
          <w:sz w:val="24"/>
          <w:szCs w:val="24"/>
          <w:lang w:eastAsia="en-US"/>
        </w:rPr>
        <w:t>Рыночная стоимость объектов будет определена после проведения оценки рыночной стоимости независимым оценщиком.</w:t>
      </w:r>
      <w:r w:rsidRPr="00465ED8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:rsidR="00465ED8" w:rsidRPr="00465ED8" w:rsidRDefault="00465ED8" w:rsidP="00465ED8">
      <w:pPr>
        <w:autoSpaceDE w:val="0"/>
        <w:autoSpaceDN w:val="0"/>
        <w:adjustRightInd w:val="0"/>
        <w:contextualSpacing/>
        <w:rPr>
          <w:rFonts w:eastAsiaTheme="minorEastAsia"/>
          <w:color w:val="000000"/>
          <w:sz w:val="24"/>
          <w:szCs w:val="24"/>
        </w:rPr>
      </w:pPr>
      <w:r w:rsidRPr="00465ED8">
        <w:rPr>
          <w:rFonts w:eastAsiaTheme="minorEastAsia"/>
          <w:color w:val="000000"/>
          <w:sz w:val="24"/>
          <w:szCs w:val="24"/>
        </w:rPr>
        <w:t xml:space="preserve">Прогноз поступления денежных средств от приватизации составляет 8 838 430,00 рублей </w:t>
      </w:r>
    </w:p>
    <w:p w:rsidR="00465ED8" w:rsidRPr="00465ED8" w:rsidRDefault="00465ED8" w:rsidP="00465ED8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465ED8" w:rsidRPr="00465ED8" w:rsidRDefault="00465ED8" w:rsidP="00465ED8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465ED8" w:rsidRPr="00465ED8" w:rsidRDefault="00465ED8" w:rsidP="00465ED8">
      <w:pPr>
        <w:autoSpaceDE w:val="0"/>
        <w:autoSpaceDN w:val="0"/>
        <w:adjustRightInd w:val="0"/>
        <w:ind w:firstLine="540"/>
        <w:rPr>
          <w:rFonts w:eastAsiaTheme="minorHAnsi"/>
          <w:sz w:val="24"/>
          <w:szCs w:val="24"/>
          <w:lang w:eastAsia="en-US"/>
        </w:rPr>
      </w:pPr>
    </w:p>
    <w:p w:rsidR="00465ED8" w:rsidRPr="00465ED8" w:rsidRDefault="00465ED8" w:rsidP="00465ED8">
      <w:pPr>
        <w:ind w:firstLine="0"/>
        <w:rPr>
          <w:rFonts w:eastAsiaTheme="minorHAnsi"/>
          <w:sz w:val="24"/>
          <w:szCs w:val="24"/>
          <w:lang w:eastAsia="en-US"/>
        </w:rPr>
      </w:pPr>
      <w:r w:rsidRPr="00465ED8">
        <w:rPr>
          <w:rFonts w:eastAsiaTheme="minorHAnsi"/>
          <w:sz w:val="24"/>
          <w:szCs w:val="24"/>
          <w:lang w:eastAsia="en-US"/>
        </w:rPr>
        <w:t>Главный специалист по</w:t>
      </w:r>
    </w:p>
    <w:p w:rsidR="00465ED8" w:rsidRPr="00465ED8" w:rsidRDefault="00465ED8" w:rsidP="00465ED8">
      <w:pPr>
        <w:ind w:firstLine="0"/>
        <w:rPr>
          <w:rFonts w:eastAsiaTheme="minorHAnsi"/>
          <w:sz w:val="24"/>
          <w:szCs w:val="24"/>
          <w:lang w:eastAsia="en-US"/>
        </w:rPr>
      </w:pPr>
      <w:proofErr w:type="gramStart"/>
      <w:r w:rsidRPr="00465ED8">
        <w:rPr>
          <w:rFonts w:eastAsiaTheme="minorHAnsi"/>
          <w:sz w:val="24"/>
          <w:szCs w:val="24"/>
          <w:lang w:eastAsia="en-US"/>
        </w:rPr>
        <w:t>имущественным</w:t>
      </w:r>
      <w:proofErr w:type="gramEnd"/>
      <w:r w:rsidRPr="00465ED8">
        <w:rPr>
          <w:rFonts w:eastAsiaTheme="minorHAnsi"/>
          <w:sz w:val="24"/>
          <w:szCs w:val="24"/>
          <w:lang w:eastAsia="en-US"/>
        </w:rPr>
        <w:t xml:space="preserve"> и земельным отношениям                        </w:t>
      </w:r>
      <w:r>
        <w:rPr>
          <w:rFonts w:eastAsiaTheme="minorHAnsi"/>
          <w:sz w:val="24"/>
          <w:szCs w:val="24"/>
          <w:lang w:eastAsia="en-US"/>
        </w:rPr>
        <w:t xml:space="preserve">                         </w:t>
      </w:r>
      <w:bookmarkStart w:id="0" w:name="_GoBack"/>
      <w:bookmarkEnd w:id="0"/>
      <w:proofErr w:type="spellStart"/>
      <w:r w:rsidRPr="00465ED8">
        <w:rPr>
          <w:rFonts w:eastAsiaTheme="minorHAnsi"/>
          <w:sz w:val="24"/>
          <w:szCs w:val="24"/>
          <w:lang w:eastAsia="en-US"/>
        </w:rPr>
        <w:t>Н.Н.Хисматуллина</w:t>
      </w:r>
      <w:proofErr w:type="spellEnd"/>
    </w:p>
    <w:p w:rsidR="00465ED8" w:rsidRP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465ED8" w:rsidRPr="00465ED8" w:rsidRDefault="00465ED8" w:rsidP="00465ED8">
      <w:pPr>
        <w:ind w:firstLine="0"/>
        <w:jc w:val="center"/>
        <w:rPr>
          <w:rFonts w:eastAsiaTheme="minorHAnsi"/>
          <w:sz w:val="24"/>
          <w:szCs w:val="24"/>
          <w:lang w:eastAsia="en-US"/>
        </w:rPr>
      </w:pPr>
    </w:p>
    <w:p w:rsidR="00923EB3" w:rsidRPr="005B73B4" w:rsidRDefault="00923EB3" w:rsidP="005B73B4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sectPr w:rsidR="00923EB3" w:rsidRPr="005B73B4" w:rsidSect="005B73B4">
      <w:pgSz w:w="11906" w:h="16838"/>
      <w:pgMar w:top="851" w:right="849" w:bottom="709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1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35D"/>
    <w:rsid w:val="00047799"/>
    <w:rsid w:val="00055554"/>
    <w:rsid w:val="00064965"/>
    <w:rsid w:val="000B5835"/>
    <w:rsid w:val="000D6108"/>
    <w:rsid w:val="00105F2F"/>
    <w:rsid w:val="00127359"/>
    <w:rsid w:val="00127DAB"/>
    <w:rsid w:val="00140F27"/>
    <w:rsid w:val="00142479"/>
    <w:rsid w:val="00151C62"/>
    <w:rsid w:val="00171DBB"/>
    <w:rsid w:val="001754B4"/>
    <w:rsid w:val="001A56E3"/>
    <w:rsid w:val="001C1D95"/>
    <w:rsid w:val="00202ABE"/>
    <w:rsid w:val="0020668E"/>
    <w:rsid w:val="00251B73"/>
    <w:rsid w:val="00272719"/>
    <w:rsid w:val="00281765"/>
    <w:rsid w:val="002A346C"/>
    <w:rsid w:val="002C0998"/>
    <w:rsid w:val="002C6703"/>
    <w:rsid w:val="002E7CF6"/>
    <w:rsid w:val="00307946"/>
    <w:rsid w:val="00320209"/>
    <w:rsid w:val="003235D2"/>
    <w:rsid w:val="00350F0D"/>
    <w:rsid w:val="00360535"/>
    <w:rsid w:val="00361288"/>
    <w:rsid w:val="0036746F"/>
    <w:rsid w:val="00382071"/>
    <w:rsid w:val="003921D5"/>
    <w:rsid w:val="00394BF8"/>
    <w:rsid w:val="003B0893"/>
    <w:rsid w:val="003C223E"/>
    <w:rsid w:val="003C4064"/>
    <w:rsid w:val="003E2706"/>
    <w:rsid w:val="003F7D82"/>
    <w:rsid w:val="004349D0"/>
    <w:rsid w:val="00450366"/>
    <w:rsid w:val="004578AF"/>
    <w:rsid w:val="00465ED8"/>
    <w:rsid w:val="00466D1A"/>
    <w:rsid w:val="004B2CE7"/>
    <w:rsid w:val="004C13ED"/>
    <w:rsid w:val="004E529F"/>
    <w:rsid w:val="005062EB"/>
    <w:rsid w:val="00540FAA"/>
    <w:rsid w:val="00592684"/>
    <w:rsid w:val="005B73B4"/>
    <w:rsid w:val="005D43E6"/>
    <w:rsid w:val="00601407"/>
    <w:rsid w:val="006139E6"/>
    <w:rsid w:val="00614839"/>
    <w:rsid w:val="0062576E"/>
    <w:rsid w:val="0068196D"/>
    <w:rsid w:val="006E58F4"/>
    <w:rsid w:val="006F239F"/>
    <w:rsid w:val="00763714"/>
    <w:rsid w:val="00786206"/>
    <w:rsid w:val="00786D9A"/>
    <w:rsid w:val="007945B8"/>
    <w:rsid w:val="007D6BA0"/>
    <w:rsid w:val="00816BEB"/>
    <w:rsid w:val="0084635D"/>
    <w:rsid w:val="0085131D"/>
    <w:rsid w:val="00864B4E"/>
    <w:rsid w:val="008943EC"/>
    <w:rsid w:val="008C0F7D"/>
    <w:rsid w:val="00923EB3"/>
    <w:rsid w:val="00974330"/>
    <w:rsid w:val="00990632"/>
    <w:rsid w:val="00997B06"/>
    <w:rsid w:val="00A06425"/>
    <w:rsid w:val="00A2176B"/>
    <w:rsid w:val="00A23CAF"/>
    <w:rsid w:val="00A36B34"/>
    <w:rsid w:val="00AB6FD8"/>
    <w:rsid w:val="00B02AEE"/>
    <w:rsid w:val="00B3679B"/>
    <w:rsid w:val="00B415A6"/>
    <w:rsid w:val="00B44755"/>
    <w:rsid w:val="00B93C5D"/>
    <w:rsid w:val="00BB0797"/>
    <w:rsid w:val="00C05AF0"/>
    <w:rsid w:val="00C16968"/>
    <w:rsid w:val="00C31557"/>
    <w:rsid w:val="00C73F5E"/>
    <w:rsid w:val="00C83CD7"/>
    <w:rsid w:val="00CD481E"/>
    <w:rsid w:val="00CE157A"/>
    <w:rsid w:val="00CF2A87"/>
    <w:rsid w:val="00D47B54"/>
    <w:rsid w:val="00DA1860"/>
    <w:rsid w:val="00DD6464"/>
    <w:rsid w:val="00DE09B4"/>
    <w:rsid w:val="00E40BE5"/>
    <w:rsid w:val="00E45FC0"/>
    <w:rsid w:val="00E90AB9"/>
    <w:rsid w:val="00EA541B"/>
    <w:rsid w:val="00EB620F"/>
    <w:rsid w:val="00F05698"/>
    <w:rsid w:val="00F137B9"/>
    <w:rsid w:val="00F45989"/>
    <w:rsid w:val="00F478DF"/>
    <w:rsid w:val="00F47B56"/>
    <w:rsid w:val="00F70B77"/>
    <w:rsid w:val="00F8360D"/>
    <w:rsid w:val="00F87E3B"/>
    <w:rsid w:val="00F96238"/>
    <w:rsid w:val="00FB7C3E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CA96E-CE27-4CD4-B602-9314D6C68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19EDA-F77F-4091-B323-309D9E5AD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13</cp:revision>
  <cp:lastPrinted>2022-11-11T07:41:00Z</cp:lastPrinted>
  <dcterms:created xsi:type="dcterms:W3CDTF">2019-10-18T10:27:00Z</dcterms:created>
  <dcterms:modified xsi:type="dcterms:W3CDTF">2022-11-18T07:09:00Z</dcterms:modified>
</cp:coreProperties>
</file>